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jc w:val="center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br/>
        <w:t>Классный час на тему: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jc w:val="center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«Как сказать: « НЕТ!» и отстоять свое мнение?»</w:t>
      </w:r>
    </w:p>
    <w:p w:rsidR="00A45C5C" w:rsidRPr="00A45C5C" w:rsidRDefault="00A45C5C" w:rsidP="00D4116B">
      <w:p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Цели:</w:t>
      </w:r>
      <w:r w:rsidR="00D4116B" w:rsidRPr="00D4116B">
        <w:rPr>
          <w:rFonts w:ascii="Georgia" w:eastAsia="Times New Roman" w:hAnsi="Georgia" w:cs="Times New Roman"/>
          <w:color w:val="000000"/>
          <w:sz w:val="24"/>
          <w:szCs w:val="24"/>
        </w:rPr>
        <w:t xml:space="preserve"> </w:t>
      </w:r>
      <w:r w:rsidR="00D4116B" w:rsidRPr="00A45C5C">
        <w:rPr>
          <w:rFonts w:ascii="Georgia" w:eastAsia="Times New Roman" w:hAnsi="Georgia" w:cs="Times New Roman"/>
          <w:color w:val="000000"/>
          <w:sz w:val="24"/>
          <w:szCs w:val="24"/>
        </w:rPr>
        <w:t>1. Воспитывать потребность в здоровом образе жизни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2. Научить ребёнка отстаивать своё собственное мнение и противостоять давлению со стороны кого бы то ни было;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3. Формировать умение отказываться от предложенных случайными людьми вещей, в том числе сигареты, алкоголя, наркотиков;</w:t>
      </w:r>
    </w:p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Оборудование.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1. На доске висит плакат со словами: «Как сказать: «Нет!» и отстоять свое мнение?».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2. Плакаты «Воздействие наркотиков на человека», выставка книг, стенгазеты.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3. Выставка детских рисунков на тему: «За здоровый образ жизни!»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4. Карточки с фразами.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5. Памятка (для каждого ученика).</w:t>
      </w:r>
    </w:p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Организационный момент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Здравствуйте, ребята!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Что обозначает это слово, которое мы говорим и слышим каждый день по несколько раз? (</w:t>
      </w: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Здоровья желаю</w:t>
      </w: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)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Да, ребята, здоровье человека во многом зависит от образа его жизни. Поэтому мы должны знать, что полезно для нас, а что нет. Прочтите, пожалуйста, хором утверждение на плакате: «Я умею думать, я умею рассуждать! Что полезно для здоровья, то и буду выбирать!»</w:t>
      </w:r>
    </w:p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«Мозговой штурм»</w:t>
      </w:r>
    </w:p>
    <w:p w:rsidR="00A45C5C" w:rsidRPr="00A45C5C" w:rsidRDefault="00A45C5C" w:rsidP="00A45C5C">
      <w:pPr>
        <w:shd w:val="clear" w:color="auto" w:fill="FFFFFF"/>
        <w:spacing w:before="100" w:beforeAutospacing="1" w:after="100" w:afterAutospacing="1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а) Распределите эти слова на две группы: спорт, жизнь, алкоголь, курение, книги, наркотики.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35"/>
        <w:gridCol w:w="4635"/>
      </w:tblGrid>
      <w:tr w:rsidR="00A45C5C" w:rsidRPr="00A45C5C" w:rsidTr="00A45C5C">
        <w:trPr>
          <w:tblCellSpacing w:w="15" w:type="dxa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5C5C" w:rsidRPr="00A45C5C" w:rsidRDefault="00A45C5C" w:rsidP="00A45C5C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A45C5C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ДА!</w:t>
            </w:r>
          </w:p>
        </w:tc>
        <w:tc>
          <w:tcPr>
            <w:tcW w:w="45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5C5C" w:rsidRPr="00A45C5C" w:rsidRDefault="00A45C5C" w:rsidP="00A45C5C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A45C5C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НЕТ!</w:t>
            </w:r>
          </w:p>
        </w:tc>
      </w:tr>
      <w:tr w:rsidR="00A45C5C" w:rsidRPr="00A45C5C" w:rsidTr="00A45C5C">
        <w:trPr>
          <w:tblCellSpacing w:w="15" w:type="dxa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5C5C" w:rsidRPr="00A45C5C" w:rsidRDefault="00A45C5C" w:rsidP="00A45C5C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A45C5C">
              <w:rPr>
                <w:rFonts w:ascii="Georgia" w:eastAsia="Times New Roman" w:hAnsi="Georgia" w:cs="Times New Roman"/>
                <w:sz w:val="24"/>
                <w:szCs w:val="24"/>
              </w:rPr>
              <w:t>Спорту, жизни, книгам</w:t>
            </w:r>
          </w:p>
        </w:tc>
        <w:tc>
          <w:tcPr>
            <w:tcW w:w="45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5C5C" w:rsidRPr="00A45C5C" w:rsidRDefault="00A45C5C" w:rsidP="00A45C5C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A45C5C">
              <w:rPr>
                <w:rFonts w:ascii="Georgia" w:eastAsia="Times New Roman" w:hAnsi="Georgia" w:cs="Times New Roman"/>
                <w:sz w:val="24"/>
                <w:szCs w:val="24"/>
              </w:rPr>
              <w:t>Алкоголю, курению, наркотикам</w:t>
            </w:r>
          </w:p>
        </w:tc>
      </w:tr>
    </w:tbl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Чему мы еще можем сказать «ДА!» (</w:t>
      </w: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Здоровью, движению, хорошему настроению, режиму, правильному питанию, закаливанию</w:t>
      </w: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…)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Все слова, собранные под словом «НЕТ!», называются дурманом. Дурман – это то, что туманит сознание, отупляет ум. Посмотрите, какое слово спрятано в нем? (</w:t>
      </w: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Плохое, нехорошее</w:t>
      </w: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)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lastRenderedPageBreak/>
        <w:t>б) Перечисление преимуществ людей, которые не курят, не употребляют алкоголь и наркотики. (</w:t>
      </w: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Крепкое здоровье, ясный ум, не надо обманывать, белые зубы, уверенность в себе, хорошее настроение, и т.д.</w:t>
      </w: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)</w:t>
      </w:r>
    </w:p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Оздоровительная минутка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Прошу вас ладонями достать пол. Сцепите за спиной руки и присядьте несколько раз. Как можно назвать то, что мы с вами проделали? (</w:t>
      </w: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Разминка, зарядка</w:t>
      </w: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…)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Другими словами – активный образ жизни. Он способствует укреплению здоровья или нет?</w:t>
      </w:r>
    </w:p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Игра « Да или нет»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Я задаю вопрос, вы дружно одним словом отвечаете.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а) Вы хотели бы всю жизнь просидеть дома, не выходя на улицу?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б) У вас есть желание съесть горькое мороженое?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в) Вам хотелось бы сейчас услышать обидное слово?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г) А хотелось бы другу сказать обидное слово?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proofErr w:type="spellStart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д</w:t>
      </w:r>
      <w:proofErr w:type="spellEnd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) А если я буду заставлять вас это делать, как вы поступите?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е) А если я буду настаивать, оказывать на вас давление? Просто вам будет отказать?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Да, ребята, отказывать действительно трудно.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Сегодня мы узнаем, как люди могут давить друг на друга и принуждать к плохим делам и как можно отказать в случаях давления.</w:t>
      </w:r>
    </w:p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Знакомство со способами давления и с формами отказа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Давайте поиграем. Представьте себе, что в классе есть ученик, который не желает петь. Но мы сговорились заставить его петь. (Каждой группе учащихся раздаю карточки с фразами)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Спой! У тебя голос лучше, чем у Пугачевой! Спой! Мне так нравится твое пение. Если споешь, я подарю тебе игрушку. Если не споешь, я не буду с тобой играть.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Обратите внимание, каким способом заставляют ученика петь и как происходит отказ.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На доске появляется запись</w:t>
      </w: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: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Способы давления:</w:t>
      </w:r>
    </w:p>
    <w:p w:rsidR="00A45C5C" w:rsidRPr="00A45C5C" w:rsidRDefault="00A45C5C" w:rsidP="00A45C5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Лесть.</w:t>
      </w:r>
    </w:p>
    <w:p w:rsidR="00A45C5C" w:rsidRPr="00A45C5C" w:rsidRDefault="00A45C5C" w:rsidP="00A45C5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Обещание награды.</w:t>
      </w:r>
    </w:p>
    <w:p w:rsidR="00A45C5C" w:rsidRPr="00A45C5C" w:rsidRDefault="00A45C5C" w:rsidP="00A45C5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lastRenderedPageBreak/>
        <w:t>Дружеское давление.</w:t>
      </w:r>
    </w:p>
    <w:p w:rsidR="00A45C5C" w:rsidRPr="00A45C5C" w:rsidRDefault="00A45C5C" w:rsidP="00A45C5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Авторитет.</w:t>
      </w:r>
    </w:p>
    <w:p w:rsidR="00A45C5C" w:rsidRPr="00A45C5C" w:rsidRDefault="00A45C5C" w:rsidP="00A45C5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Угроза.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Я предлагаю некоторые формы отказа:</w:t>
      </w:r>
    </w:p>
    <w:p w:rsidR="00A45C5C" w:rsidRPr="00A45C5C" w:rsidRDefault="00A45C5C" w:rsidP="00A45C5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«Нет!» (Объяснение причины)</w:t>
      </w:r>
    </w:p>
    <w:p w:rsidR="00A45C5C" w:rsidRPr="00A45C5C" w:rsidRDefault="00A45C5C" w:rsidP="00A45C5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«Нет!» (Предложение чего-то другого)</w:t>
      </w:r>
    </w:p>
    <w:p w:rsidR="00A45C5C" w:rsidRPr="00A45C5C" w:rsidRDefault="00A45C5C" w:rsidP="00A45C5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«Не буду! Не хочу!»</w:t>
      </w:r>
    </w:p>
    <w:p w:rsidR="00A45C5C" w:rsidRPr="00A45C5C" w:rsidRDefault="00A45C5C" w:rsidP="00A45C5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Уйти в сторону.</w:t>
      </w:r>
    </w:p>
    <w:p w:rsidR="00A45C5C" w:rsidRPr="00A45C5C" w:rsidRDefault="00A45C5C" w:rsidP="00A45C5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Сделать вид, что не услышал.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Вот, ребята, точно так же можно предлагать заставлять делать другие вещи.</w:t>
      </w:r>
    </w:p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Ролевая игра в группах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Сейчас поучимся применять полученные знания конкретные знания в конкретных жизненных ситуациях.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Каждая группа получает карточки, в которых описаны ситуации. Ученикам необходимо разыграть сценку, самим придумать формы отказа.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а) К тебе предлагают покурить, но ты знаешь, как это вредно, и отвечаешь отказом. Каким образом ты это сделаешь?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б) К тебе подходит незнакомый человек и предлагает понюхать какую-то жидкость и попробовать на вкус. Как ты ответишь?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в) По дороге домой после кружка старшеклассники предлагают тебе какие-то приятно пахнущие таблетки. Как ты поступишь?</w:t>
      </w:r>
    </w:p>
    <w:p w:rsidR="00A45C5C" w:rsidRPr="00A45C5C" w:rsidRDefault="00A45C5C" w:rsidP="00A45C5C">
      <w:pPr>
        <w:shd w:val="clear" w:color="auto" w:fill="FFFFFF"/>
        <w:spacing w:before="115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СТИХ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Глупость ошибку повторит не раз,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Сделает это всем напоказ,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Глупость себя подведет и друзей,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Пусть поумнеет она поскорей.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left="432"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Печально, коль тебе в делах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left="432"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Вдруг без причин мешает страх,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left="432"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Но может страх от бед сберечь,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left="432"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Тогда ему ты не перечь.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 беду попасть совсем несложно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Тем, кто забыл про осторожность,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lastRenderedPageBreak/>
        <w:t>Ты осторожностью своей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Спасешь себя, спасешь друзей.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left="432"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Внимание – друг наш надежный, прекрасный,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left="432"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Оно помогает заметить опасность,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left="432"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Внимание доброе всем нам знакомо,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left="432"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И наше внимание нужно любому.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 дождь, в ураган, в нелегкий час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Спасет товарищество нас.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И вам запомнить с детства нужно: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1699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Ведет товарищество к дружбе.</w:t>
      </w:r>
    </w:p>
    <w:p w:rsidR="00A45C5C" w:rsidRPr="00A45C5C" w:rsidRDefault="00A45C5C" w:rsidP="00A45C5C">
      <w:pPr>
        <w:shd w:val="clear" w:color="auto" w:fill="FFFFFF"/>
        <w:spacing w:before="115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Беседа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Иногда человека не заставляют, он сам может попробовать одурманивающие вещества от скуки, за компанию. Чем это опасно? (</w:t>
      </w: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Мы все разные, неповторимые</w:t>
      </w: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)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 xml:space="preserve">– Часто бывает достаточно одного раза, чтобы приобрести </w:t>
      </w:r>
      <w:proofErr w:type="gramStart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трудно излечимую</w:t>
      </w:r>
      <w:proofErr w:type="gramEnd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 xml:space="preserve"> болезнь.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 Значит, какой вывод сделаем? (Лучше не пробовать!)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Во всех рассмотренных случаях все предложения прозвучали в вежливой форме. Но в жизни бывает и грубое, насильственное давление. Что делать тогда? (</w:t>
      </w:r>
      <w:r w:rsidRPr="00A45C5C">
        <w:rPr>
          <w:rFonts w:ascii="Georgia" w:eastAsia="Times New Roman" w:hAnsi="Georgia" w:cs="Times New Roman"/>
          <w:i/>
          <w:iCs/>
          <w:color w:val="000000"/>
          <w:sz w:val="24"/>
          <w:szCs w:val="24"/>
        </w:rPr>
        <w:t>Кричать, звать на помощь, убежать</w:t>
      </w: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…)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– Дома об этих неприятных встречах, разговорах обязательно расскажите родителям.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Памятка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1. Никогда не соглашайтесь пробовать вкусную конфетку, витамину или сладкий компот, если предлагает их незнакомый вам человек, а рядом нет родителей. Никогда не соглашайтесь спуститься с незнакомыми людьми в подвал или зайти в чужую квартиру.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 xml:space="preserve">2. Никогда не соглашайтесь «чуть-чуть» покурить или выпить вина, даже если предлагают это знакомые. Пусть говорят вам, что ничего не произойдет, что вместе со старшими все можно, – не поддавайтесь! А на настойчивые уговоры ответьте: «Мне хочется «Фанты» или лимонада, или </w:t>
      </w:r>
      <w:proofErr w:type="spellStart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в-о-он</w:t>
      </w:r>
      <w:proofErr w:type="spellEnd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 xml:space="preserve"> ту конфетку в блестящей обертке. Передайте мне ее, пожалуйста»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lastRenderedPageBreak/>
        <w:t>3. Никогда не соглашайтесь попробовать сигарету, пахучее вещество в компании сверстников или старших ребят. Вас будут уговаривать, рассказывать о приятных ощущениях, утверждать, что это неопасно, – не верьте!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4. Никогда не соглашайтесь с тем, кто обзывает вас малышом за отказ попробовать дурман (сигарету, вино или наркотик). Вы уже достаточно взрослые и серьезные, потому что знаете, что это такое.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 xml:space="preserve">5. Никогда не соглашайтесь с тем, кто называет вас трусами и </w:t>
      </w:r>
      <w:proofErr w:type="gramStart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слабаками</w:t>
      </w:r>
      <w:proofErr w:type="gramEnd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 xml:space="preserve"> за отказ познакомиться с дурманом. У вас сильная воля, так как вы не поддались уговорам.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6. Никогда не соглашайтесь с теми, кто называет вас несовременными. Современный человек сильный, красивый, умный, удачливый. Разве может быть таким раб дурмана?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7. Никогда не соглашайтесь с тем, кто утверждает, что употребление дурмана приносит человеку удовольствие. Помните, что употребление дурмана влечет за собой болезнь, безвременную старость дряхлость.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8. Никогда не соглашайтесь с теми, кто говорит, что дурман может помочь в беде и горе. За советом в трудную минуту лучше обратиться к близким людям. Посмотрите: их так много вокруг – улыбающаяся мама, добрая бабушка, сильный папа, мудрый дедушка.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</w:rPr>
        <w:t>И запомни на всю жизнь:</w:t>
      </w:r>
    </w:p>
    <w:p w:rsidR="00A45C5C" w:rsidRPr="00A45C5C" w:rsidRDefault="00A45C5C" w:rsidP="00A45C5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получив что-либо «бесплатно» у манипулятора-кукловода, человек ведет себя подобно мыши, стремящейся в мышеловку за сыром;</w:t>
      </w:r>
    </w:p>
    <w:p w:rsidR="00A45C5C" w:rsidRPr="00A45C5C" w:rsidRDefault="00A45C5C" w:rsidP="00A45C5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 xml:space="preserve">расплачиваться за «бесплатное угощение» придется не только своим имуществом, но и своим здоровьем, </w:t>
      </w:r>
      <w:proofErr w:type="gramStart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а</w:t>
      </w:r>
      <w:proofErr w:type="gramEnd"/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 xml:space="preserve"> то и жизнью;</w:t>
      </w:r>
    </w:p>
    <w:p w:rsidR="00A45C5C" w:rsidRPr="00A45C5C" w:rsidRDefault="00A45C5C" w:rsidP="00A45C5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не следует пытаться обмануть жулика – он все равно хитрее, значит, нужно держаться от него подальше.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Надеюсь, что памятка будет висеть дома над вашим рабочим столом.</w:t>
      </w:r>
    </w:p>
    <w:p w:rsidR="00A45C5C" w:rsidRPr="00A45C5C" w:rsidRDefault="00A45C5C" w:rsidP="00A45C5C">
      <w:pPr>
        <w:shd w:val="clear" w:color="auto" w:fill="FFFFFF"/>
        <w:spacing w:before="86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Итог классного часа</w:t>
      </w:r>
    </w:p>
    <w:p w:rsidR="00A45C5C" w:rsidRPr="00A45C5C" w:rsidRDefault="00A45C5C" w:rsidP="00A45C5C">
      <w:pPr>
        <w:shd w:val="clear" w:color="auto" w:fill="FFFFFF"/>
        <w:spacing w:before="100" w:beforeAutospacing="1" w:after="0" w:line="240" w:lineRule="auto"/>
        <w:ind w:firstLine="562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A45C5C">
        <w:rPr>
          <w:rFonts w:ascii="Georgia" w:eastAsia="Times New Roman" w:hAnsi="Georgia" w:cs="Times New Roman"/>
          <w:color w:val="000000"/>
          <w:sz w:val="24"/>
          <w:szCs w:val="24"/>
        </w:rPr>
        <w:t>Я думаю, что вы не растеряетесь, если окажитесь в трудной ситуации. Будьте сильными и рассудительными. И выбирайте здоровый образ жизни.</w:t>
      </w:r>
    </w:p>
    <w:p w:rsidR="00280DC9" w:rsidRDefault="00280DC9"/>
    <w:sectPr w:rsidR="00280DC9" w:rsidSect="00065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21F54"/>
    <w:multiLevelType w:val="multilevel"/>
    <w:tmpl w:val="29725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E34CDF"/>
    <w:multiLevelType w:val="multilevel"/>
    <w:tmpl w:val="B836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2F0E04"/>
    <w:multiLevelType w:val="multilevel"/>
    <w:tmpl w:val="B8123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5C5C"/>
    <w:rsid w:val="000653FC"/>
    <w:rsid w:val="001041F0"/>
    <w:rsid w:val="00280DC9"/>
    <w:rsid w:val="00617473"/>
    <w:rsid w:val="00A45C5C"/>
    <w:rsid w:val="00D41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5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45C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0924F-0C58-461E-8250-C8AF5356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RL-Team</dc:creator>
  <cp:keywords/>
  <dc:description/>
  <cp:lastModifiedBy>RL-Team</cp:lastModifiedBy>
  <cp:revision>4</cp:revision>
  <cp:lastPrinted>2018-02-18T16:46:00Z</cp:lastPrinted>
  <dcterms:created xsi:type="dcterms:W3CDTF">2018-02-18T10:19:00Z</dcterms:created>
  <dcterms:modified xsi:type="dcterms:W3CDTF">2018-02-18T16:49:00Z</dcterms:modified>
</cp:coreProperties>
</file>