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19F76" w14:textId="77777777" w:rsidR="007C29B5" w:rsidRDefault="00000000">
      <w:pPr>
        <w:spacing w:line="240" w:lineRule="auto"/>
        <w:ind w:left="-283" w:right="-59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Перспективный план организованной деятельности на 2025-2026 учебный год</w:t>
      </w:r>
    </w:p>
    <w:p w14:paraId="444F68EE" w14:textId="37DB5375" w:rsidR="007C29B5" w:rsidRDefault="00000000" w:rsidP="00394F04">
      <w:pPr>
        <w:spacing w:line="240" w:lineRule="auto"/>
        <w:ind w:left="-283" w:right="-591" w:hanging="28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основе Типового учебного плана дошкольного воспитания и обучения и Типовой учебной программы дошкольного воспитания и обучения</w:t>
      </w:r>
      <w:r>
        <w:rPr>
          <w:rFonts w:ascii="Times New Roman" w:eastAsia="Times New Roman" w:hAnsi="Times New Roman" w:cs="Times New Roman"/>
          <w:b/>
          <w:sz w:val="28"/>
          <w:szCs w:val="28"/>
        </w:rPr>
        <w:br/>
      </w:r>
    </w:p>
    <w:p w14:paraId="35793DFD" w14:textId="20414D7F" w:rsidR="007C29B5" w:rsidRDefault="00000000">
      <w:pPr>
        <w:spacing w:line="240" w:lineRule="auto"/>
        <w:ind w:left="-283" w:right="-59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Дошкольная организация</w:t>
      </w:r>
      <w:r w:rsidR="00A456F6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94F04">
        <w:rPr>
          <w:rFonts w:ascii="Times New Roman" w:eastAsia="Times New Roman" w:hAnsi="Times New Roman" w:cs="Times New Roman"/>
          <w:sz w:val="28"/>
          <w:szCs w:val="28"/>
          <w:lang w:val="ru-RU"/>
        </w:rPr>
        <w:t>КГУ</w:t>
      </w:r>
      <w:r w:rsidR="0006133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«О</w:t>
      </w:r>
      <w:r w:rsidR="00394F04">
        <w:rPr>
          <w:rFonts w:ascii="Times New Roman" w:eastAsia="Times New Roman" w:hAnsi="Times New Roman" w:cs="Times New Roman"/>
          <w:sz w:val="28"/>
          <w:szCs w:val="28"/>
          <w:lang w:val="ru-RU"/>
        </w:rPr>
        <w:t>сновная средняя школа</w:t>
      </w:r>
      <w:r w:rsidR="0006133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села </w:t>
      </w:r>
      <w:proofErr w:type="spellStart"/>
      <w:r w:rsidR="00061338">
        <w:rPr>
          <w:rFonts w:ascii="Times New Roman" w:eastAsia="Times New Roman" w:hAnsi="Times New Roman" w:cs="Times New Roman"/>
          <w:sz w:val="28"/>
          <w:szCs w:val="28"/>
          <w:lang w:val="ru-RU"/>
        </w:rPr>
        <w:t>Ковыленка</w:t>
      </w:r>
      <w:proofErr w:type="spellEnd"/>
      <w:r w:rsidR="00061338">
        <w:rPr>
          <w:rFonts w:ascii="Times New Roman" w:eastAsia="Times New Roman" w:hAnsi="Times New Roman" w:cs="Times New Roman"/>
          <w:sz w:val="28"/>
          <w:szCs w:val="28"/>
          <w:lang w:val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="00394F0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В</w:t>
      </w:r>
      <w:r w:rsidR="00061338" w:rsidRPr="00394F0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оспитател</w:t>
      </w:r>
      <w:r w:rsidR="00394F0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ь</w:t>
      </w:r>
      <w:r w:rsidR="00061338" w:rsidRPr="00394F0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: </w:t>
      </w:r>
      <w:proofErr w:type="spellStart"/>
      <w:r w:rsidR="00394F0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Байгозина</w:t>
      </w:r>
      <w:proofErr w:type="spellEnd"/>
      <w:r w:rsidR="00394F0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К.Б</w:t>
      </w:r>
      <w:r w:rsidRPr="00394F04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Группа: средняя группа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Возраст детей: дети 3-х лет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На какой период составлен : ноябрь 2025-2026 учебного года</w:t>
      </w:r>
    </w:p>
    <w:p w14:paraId="074BF059" w14:textId="77777777" w:rsidR="007C29B5" w:rsidRDefault="007C29B5">
      <w:pPr>
        <w:spacing w:line="240" w:lineRule="auto"/>
        <w:ind w:left="-283" w:right="-591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5"/>
        <w:tblW w:w="10140" w:type="dxa"/>
        <w:tblInd w:w="-2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75"/>
        <w:gridCol w:w="1695"/>
        <w:gridCol w:w="7170"/>
      </w:tblGrid>
      <w:tr w:rsidR="007C29B5" w14:paraId="57BA3929" w14:textId="77777777"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07504D38" w14:textId="77777777" w:rsidR="007C29B5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Месяц</w:t>
            </w:r>
          </w:p>
        </w:tc>
        <w:tc>
          <w:tcPr>
            <w:tcW w:w="169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2EAF0A61" w14:textId="77777777" w:rsidR="007C29B5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Организованная деятельность</w:t>
            </w:r>
          </w:p>
        </w:tc>
        <w:tc>
          <w:tcPr>
            <w:tcW w:w="7170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0C2DE516" w14:textId="77777777" w:rsidR="007C29B5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Задачи организованной деятельности</w:t>
            </w:r>
          </w:p>
        </w:tc>
      </w:tr>
      <w:tr w:rsidR="007C29B5" w14:paraId="781AD75E" w14:textId="77777777">
        <w:tc>
          <w:tcPr>
            <w:tcW w:w="1275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1E2FAE44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169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263D2E69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Физическое воспитание</w:t>
            </w:r>
          </w:p>
        </w:tc>
        <w:tc>
          <w:tcPr>
            <w:tcW w:w="7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42A4578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Ходьба. Ходить обычно, на носках, с высоким подниманием колен, по одному; в разных направлениях: по прямой, по кругу, "змейкой", врассыпную; ходить с выполнением заданий: взявшись за руки, обходить предметы, с перешагиванием через предметы положенные на пол.</w:t>
            </w:r>
          </w:p>
          <w:p w14:paraId="34B7BF79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в равновесии. Ходить по наклонной доске (20-30 сантиметров), по бревну боковым приставным шагом, сохраняя равновесие.</w:t>
            </w:r>
          </w:p>
          <w:p w14:paraId="08394540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Бег. Бегать обычно, на носках, в колонне по одному, с одной стороны площадки на другую, в разных направлениях: по прямой, по кругу, «змейкой», врассыпную.</w:t>
            </w:r>
          </w:p>
          <w:p w14:paraId="182255E2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Катание, бросание, ловля. Бросать предметы на дальность правой и левой рукой (на расстояние 2,5-5 метров), в горизонтальную цель. Катать мяч друг другу с расстояния 1,5–2 метра в положении сидя, ноги врозь, между предметами, в ворота. Бросать мяч вверх, вниз об пол (землю), ловить его.</w:t>
            </w:r>
          </w:p>
          <w:p w14:paraId="78458A54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Ползание, лазанье: ползать в прямом направлении на расстояние 4–6 метров, между предметами, под веревку, дугу, высотой 40 сантиметров; лазать по лестнице.</w:t>
            </w:r>
          </w:p>
          <w:p w14:paraId="1ED8A072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Прыжки. Прыгать на месте на двух ногах, с продвижением вперед на расстояние 2-3 метра, из круга в круг, вокруг предметов и между ними, с высоты 15-20 сантиметра, с касанием подвешенного предмета рукой, вверх с места стоя</w:t>
            </w:r>
          </w:p>
          <w:p w14:paraId="778FE67D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Построение, перестроение. Построение друг за другом, рядом друг с другом, в круг небольшой группой (с помощью педагога, по зрительным ориентирам), нахождение места.</w:t>
            </w:r>
          </w:p>
          <w:p w14:paraId="668A48A3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Общеразвивающие упражнения.</w:t>
            </w:r>
          </w:p>
          <w:p w14:paraId="62117F89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Упражнения для рук и плечевого пояса: поднимать и опускать руки вверх, вперед, в стороны (вместе или поочередно);</w:t>
            </w:r>
          </w:p>
          <w:p w14:paraId="5456A14E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перекладывать предметы из одной руки в другую перед собой, за спиной; хлопать руками перед собой или над головой;</w:t>
            </w:r>
          </w:p>
          <w:p w14:paraId="1A7714D1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вытягивать руки вперед, в стороны, поднимать и опускать кисти.</w:t>
            </w:r>
          </w:p>
          <w:p w14:paraId="6566437B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для туловища: передавать мяч друг другу над головой (назад и вперед), с поворотом в стороны (вправо-влево);</w:t>
            </w:r>
          </w:p>
          <w:p w14:paraId="1F37B04F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поднимать и опускать ноги, двигать ногами (из положения лежа на спине); сгибать и разгибать ноги (вместе),</w:t>
            </w:r>
          </w:p>
          <w:p w14:paraId="36738C62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для ног: подниматься на носки, выставлять ногу вперед, назад, в сторону; приседать, вытягивая руки вперед; поочередно поднимать и опускать ноги.</w:t>
            </w:r>
          </w:p>
          <w:p w14:paraId="09DD6299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Ритмические движения.</w:t>
            </w:r>
          </w:p>
          <w:p w14:paraId="0D1C36A4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Учить выполнять знакомые упражнения и движения под сопровождение музыки.</w:t>
            </w:r>
          </w:p>
          <w:p w14:paraId="0E68E7C1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Подвижные игры. Прививать интерес к подвижным играм, учить детей соблюдать правила, координировать движения, ориентироваться в пространстве, действовать в соответствии со знаками «беги», «держись», «вставай».</w:t>
            </w:r>
          </w:p>
          <w:p w14:paraId="698F971A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Самостоятельная двигательная активность.</w:t>
            </w:r>
          </w:p>
          <w:p w14:paraId="44A49EEE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самостоятельность, активность и творчество детей в процессе выполнении движений. Поощрять самостоятельные игры с мячами, шарами. Развивать навыки лазанья, ползания; упражнять ловкость и быстроту.</w:t>
            </w:r>
          </w:p>
          <w:p w14:paraId="7A71EC2C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Культурно-гигиенические навыки.</w:t>
            </w:r>
          </w:p>
          <w:p w14:paraId="7F7E3A68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Знать необходимость соблюдения гигиенических навыков в повседневной жизни. Развивать навыки мытья рук перед едой, чистки зубов утром и вечером. Формировать элементарные навыки поведения во время приема пищи.</w:t>
            </w:r>
          </w:p>
          <w:p w14:paraId="2893B3AD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детей умению следить за своим внешним видом; правильно пользоваться мылом (мыть руки, лицо), вытирать насухо после мытья, вешать на место полотенце, пользоваться расческой.</w:t>
            </w:r>
          </w:p>
          <w:p w14:paraId="4560AC1E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навыки культурного поведения за столом: правильно пользоваться приборами; не крошить хлеб, пережевывать пищу с закрытым ртом.</w:t>
            </w:r>
          </w:p>
          <w:p w14:paraId="28B7E48D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Навыки самообслуживания.</w:t>
            </w:r>
          </w:p>
          <w:p w14:paraId="31C7AD0C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Поддерживать ребенка к стремлению 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самообслуживании: одеваться и раздеваться в определенной последовательности, замечать неопрятность в одежде, регулировать их с помощью взрослого или самостоятельно, пользоваться столовыми предметами по назначению.</w:t>
            </w:r>
          </w:p>
          <w:p w14:paraId="54466533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Формирование привычек здорового образа жизни.</w:t>
            </w:r>
          </w:p>
          <w:p w14:paraId="2BA52614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различать и называть органы чувств (уши, глаза, нос, рот), давать представление об их роли в организме, соблюдать безопасность.</w:t>
            </w:r>
          </w:p>
          <w:p w14:paraId="79B28ADA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Дать элементарные представления о здоровом образе жизни и его соблюдении.</w:t>
            </w:r>
          </w:p>
          <w:p w14:paraId="5185D93C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первоначальные знания о полезной (овощи, фрукты).</w:t>
            </w:r>
          </w:p>
          <w:p w14:paraId="16EBBF5F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представления о значении физической активности (утренняя зарядка, закаливание, спортивные и подвижные игры).</w:t>
            </w:r>
          </w:p>
          <w:p w14:paraId="6D195A8E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Знакомить с упражнениями, укрепляющими органы тела и систему организма.</w:t>
            </w:r>
          </w:p>
          <w:p w14:paraId="502706E4" w14:textId="5A1F6187" w:rsidR="007C29B5" w:rsidRPr="00394F04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умение рассказывать взрослым о своем самочувствии.</w:t>
            </w:r>
          </w:p>
          <w:p w14:paraId="044047EA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Приучать детей ходить в помещении в легкой одежде.</w:t>
            </w:r>
          </w:p>
          <w:p w14:paraId="3113872B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Повышать интерес к участию в подвижных играх и физических упражнениях на прогулке.</w:t>
            </w:r>
          </w:p>
          <w:p w14:paraId="55354813" w14:textId="1FA7BA84" w:rsidR="007C29B5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 проведении закаливающих мероприятий осуществлять дифференцированный подход к детям с учетом состояния их здоровья. Выполнять дыхательные упражнения. Обеспечить ежедневное пребывание детей на свежем воздухе в соответствии с режимом дня.</w:t>
            </w:r>
          </w:p>
        </w:tc>
      </w:tr>
      <w:tr w:rsidR="007C29B5" w14:paraId="179F4943" w14:textId="77777777">
        <w:trPr>
          <w:trHeight w:val="280"/>
        </w:trPr>
        <w:tc>
          <w:tcPr>
            <w:tcW w:w="12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DDD538" w14:textId="77777777" w:rsidR="007C29B5" w:rsidRDefault="007C29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5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61499E6F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Развитие речи и художественная литература</w:t>
            </w:r>
          </w:p>
        </w:tc>
        <w:tc>
          <w:tcPr>
            <w:tcW w:w="717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04FE10A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Звуковая культура речи.</w:t>
            </w:r>
          </w:p>
          <w:p w14:paraId="737918DE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Произносить четко гласные (а, у, о,) и некоторые согласные (т-д, с-з) звуки, уточнять и фиксировать артикуляцию звуков, развивать артикуляционный аппарат.</w:t>
            </w:r>
          </w:p>
          <w:p w14:paraId="07BBED7F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Словарный запас.</w:t>
            </w:r>
          </w:p>
          <w:p w14:paraId="4F92C387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Расширять и обогащать словарный запас детей обобщающими словами по общим (игрушки, овощи, фрукты, дикие животные, транспорт) и особым признакам, активизировать в играх и игровых упражнениях.</w:t>
            </w:r>
          </w:p>
          <w:p w14:paraId="4C63FA31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Обогащать словарный запас детей, через разгадывание загадок, разучивание, пение песен, потешек.</w:t>
            </w:r>
          </w:p>
          <w:p w14:paraId="32821613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Грамматический строй речи.</w:t>
            </w:r>
          </w:p>
          <w:p w14:paraId="43959C70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согласовывать слова в роде, падеже; имена существительные в единственном и множественном числе.</w:t>
            </w:r>
          </w:p>
          <w:p w14:paraId="5D9F3DBE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Связная речь.</w:t>
            </w:r>
          </w:p>
          <w:p w14:paraId="41107FAF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делиться впечатлениями после рассматривания картин, предметов, наблюдения за объектами живой и неживой природы, прослушивания произведений, просмотра мультфильмов, сказок, выражать свое мнение.</w:t>
            </w:r>
          </w:p>
          <w:p w14:paraId="30FF385D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Слушать и понимать речь взрослых, строить диалог со взрослыми, слушать заданные вопросы и давать полные ответы.</w:t>
            </w:r>
          </w:p>
          <w:p w14:paraId="4A220ED1" w14:textId="77777777" w:rsidR="007C29B5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Прививать интерес, желание в обыгрывании и драматизации знакомых сказок. Побуждать к игре и инсценировке знакомых сказок, вызывать интерес.</w:t>
            </w:r>
          </w:p>
        </w:tc>
      </w:tr>
      <w:tr w:rsidR="007C29B5" w14:paraId="4EBEC3D5" w14:textId="77777777">
        <w:trPr>
          <w:trHeight w:val="200"/>
        </w:trPr>
        <w:tc>
          <w:tcPr>
            <w:tcW w:w="12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CA40F1" w14:textId="77777777" w:rsidR="007C29B5" w:rsidRDefault="007C29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6E2A40D4" w14:textId="77777777" w:rsidR="007C29B5" w:rsidRDefault="007C29B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17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6605F8B4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Пробуждать интерес к книгам.</w:t>
            </w:r>
          </w:p>
          <w:p w14:paraId="0E22FC9E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Рассматривать с детьми рисунки из знакомых книг, эмоционально рассказывать им о содержании рисунков, слушать мнения детей. Воспитывать умение слушать новые сказки, стихи, сопереживать героям произведения. Обсуждать с детьми действия героев и последствия их действий. Дать детям возможность повторять слова и простые фразы. Способствовать обыгрыванию простейших сказок, передавать в них отдельные реплики и эмоциональный образ героев.</w:t>
            </w:r>
          </w:p>
          <w:p w14:paraId="6F41EA19" w14:textId="77777777" w:rsidR="007C29B5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заучивать стихотворения и потешки.</w:t>
            </w:r>
          </w:p>
        </w:tc>
      </w:tr>
      <w:tr w:rsidR="007C29B5" w14:paraId="76B5C07A" w14:textId="77777777">
        <w:tc>
          <w:tcPr>
            <w:tcW w:w="12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6B9ADF" w14:textId="77777777" w:rsidR="007C29B5" w:rsidRDefault="007C29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46212458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Казахский язык</w:t>
            </w:r>
          </w:p>
        </w:tc>
        <w:tc>
          <w:tcPr>
            <w:tcW w:w="717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07C1AD1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Звуковая культура речи.</w:t>
            </w:r>
          </w:p>
          <w:p w14:paraId="341D650C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слушать слова, произнесенные на казахском языке, правильно произносить и запоминать их. Учить правильно произносить специфические звуки казахского языка: ә, ө, қ. Продолжить работу по развитию артикуляционного аппарата.</w:t>
            </w:r>
          </w:p>
          <w:p w14:paraId="66BA3BC6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Словарный запас.</w:t>
            </w:r>
          </w:p>
          <w:p w14:paraId="11940C09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навыки правильного произношения и понимания значения слов, обозначающих названия некоторых фруктов, животных и их детенышей.</w:t>
            </w:r>
          </w:p>
          <w:p w14:paraId="779E830B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выполнять простые действия по просьбе педагога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ал), произносить слова, обозначающие признаки (цвет) предметов и действия с ними.</w:t>
            </w:r>
          </w:p>
          <w:p w14:paraId="17162BAB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навыки произношения коротких стихотворений и потешек наизусть.</w:t>
            </w:r>
          </w:p>
          <w:p w14:paraId="4895FD89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Грамматический строй речи.</w:t>
            </w:r>
          </w:p>
          <w:p w14:paraId="3D2C565F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понимать словосочетания. Развивать связную речь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существиительные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прилагательные,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существительные и глагол).</w:t>
            </w:r>
          </w:p>
          <w:p w14:paraId="68FA600A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Связная речь.</w:t>
            </w:r>
          </w:p>
          <w:p w14:paraId="68433E31" w14:textId="77777777" w:rsidR="007C29B5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составлять простые предложения, отвечать на простые вопросы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не?).</w:t>
            </w:r>
          </w:p>
        </w:tc>
      </w:tr>
      <w:tr w:rsidR="007C29B5" w14:paraId="108440DE" w14:textId="77777777">
        <w:tc>
          <w:tcPr>
            <w:tcW w:w="12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A610FE" w14:textId="77777777" w:rsidR="007C29B5" w:rsidRDefault="007C29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3EE69FBD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Основы математики</w:t>
            </w:r>
          </w:p>
        </w:tc>
        <w:tc>
          <w:tcPr>
            <w:tcW w:w="717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308AE9BB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Число.</w:t>
            </w:r>
          </w:p>
          <w:p w14:paraId="5C357D21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различать количество предметов: «много-один», («один-много») группировать однородные предметы и выделять один из них, находить в окружающей среде один или несколько одинаковых предметов, отвечать на вопрос «сколько?».</w:t>
            </w:r>
          </w:p>
          <w:p w14:paraId="0B0E3ECC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Величина.</w:t>
            </w:r>
          </w:p>
          <w:p w14:paraId="3C8BC97D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Сравнивать предметы с противоположными и одинаковыми размерами, сравнивать предметы по заданному признаку величины (общая величина) путем сопоставления одного предмета с другим, сравнивать результаты сравнения: одинаковые, большой-маленький по величине.</w:t>
            </w:r>
          </w:p>
          <w:p w14:paraId="59BD8EC9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Геометрические фигуры.</w:t>
            </w:r>
          </w:p>
          <w:p w14:paraId="581B8EB5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Знакомить детей с геометрическими фигурами: треугольник, квадрат, круг, дать возможность исследовать названные фигуры с помощью осязания и зрения.</w:t>
            </w:r>
          </w:p>
          <w:p w14:paraId="343E9FDA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Ориентировка в пространстве.</w:t>
            </w:r>
          </w:p>
          <w:p w14:paraId="61874FD3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Ориентироваться в расположении частей своего тела и определять пространственные направления в непосредственной близости от себя: справа-слева.</w:t>
            </w:r>
          </w:p>
          <w:p w14:paraId="1F0E457E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Ориентировка во времени.</w:t>
            </w:r>
          </w:p>
          <w:p w14:paraId="018CC593" w14:textId="77777777" w:rsidR="007C29B5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Ориентироваться в противоположных частях суток: день-ночь, утро-вечер (ежедневно в режиме дня).</w:t>
            </w:r>
          </w:p>
        </w:tc>
      </w:tr>
      <w:tr w:rsidR="007C29B5" w14:paraId="191CB31D" w14:textId="77777777">
        <w:tc>
          <w:tcPr>
            <w:tcW w:w="12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B93B6C" w14:textId="77777777" w:rsidR="007C29B5" w:rsidRDefault="007C29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29297B1C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Ознакомление с окружающим миром</w:t>
            </w:r>
          </w:p>
        </w:tc>
        <w:tc>
          <w:tcPr>
            <w:tcW w:w="717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3764AD4D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Ребенок, его семья, дом.</w:t>
            </w:r>
          </w:p>
          <w:p w14:paraId="2C592B6E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Учить воспринимать образ «Я», сверстников, как одного из членов детского общества, играть самостоятельно в разные игры, развивать позитивную оценку своих действий.</w:t>
            </w:r>
          </w:p>
          <w:p w14:paraId="73E3E73C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Приобщать детей к умению проявлять заботу о близких.</w:t>
            </w:r>
          </w:p>
          <w:p w14:paraId="092AE58E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навыки самостоятельности: одеваться, умываться, чистить зубы.</w:t>
            </w:r>
          </w:p>
          <w:p w14:paraId="4DB53CB2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Предметный мир.</w:t>
            </w:r>
          </w:p>
          <w:p w14:paraId="3CE656C6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распознавать качества и свойства предметов: на ощупь (овощи и фрукты, игрушки), на вкус (фрукты), на слух (звуки животных).</w:t>
            </w:r>
          </w:p>
          <w:p w14:paraId="6B9BC929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Воспитывать бережное отношение к вещам, игрушкам, книгам и посуде. Активно использовать в речи названия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различных предметов, понимать функции, выполняемые предметами, владеть понятиями, обозначающими группу предметов.</w:t>
            </w:r>
          </w:p>
          <w:p w14:paraId="528124ED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ориентироваться в пространстве, воспринимать окружающий мир.</w:t>
            </w:r>
          </w:p>
          <w:p w14:paraId="3F727BD4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Транспорт, средства связи.</w:t>
            </w:r>
          </w:p>
          <w:p w14:paraId="260544CA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Знакомить с видами транспортных средств. Знакомить с элементарными правилами для пешеходов и пассажиров транспорта.</w:t>
            </w:r>
          </w:p>
          <w:p w14:paraId="332CCBE1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Приобщение к труду.</w:t>
            </w:r>
          </w:p>
          <w:p w14:paraId="5896500D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Уважительно относиться к представителям знакомых профессий (дворник, садовник, водитель, строитель), к результатам их труда. Побуждать детей к игровой деятельности на основе наблюдений за трудом взрослых. По мере возможностей детей организовать помощь помощнику воспитателя, дворнику.</w:t>
            </w:r>
          </w:p>
          <w:p w14:paraId="1989F058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Самостоятельно выполнять простейшие поручения, готовить материалы, оборудование, необходимые для различных видов детской деятельности, после использования убирать игрушки, книги, предметы на место.</w:t>
            </w:r>
          </w:p>
          <w:p w14:paraId="5BD62FD7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Воспитывать уважительное отношение к результатам творческих работ своих сверстников, к рисункам, изделиям, бережное отношение к ним.</w:t>
            </w:r>
          </w:p>
          <w:p w14:paraId="42F63D12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Нравственное и патриотическое воспитание.</w:t>
            </w:r>
          </w:p>
          <w:p w14:paraId="7B91BFF1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у детей элементарные представления о «правильных» или «неправильных», «хороших» или «плохих» поступках, воспитывать социальный и эмоциональный интеллект: привлекать внимание детей к добрым, отзывчивым, заботливым, чутким и деловым, трудолюбивым, внимательным качествам человека, формировать опыт правильной оценки хороших и плохих поступков.</w:t>
            </w:r>
          </w:p>
          <w:p w14:paraId="217D69AD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Моя Родина – Казахстан.</w:t>
            </w:r>
          </w:p>
          <w:p w14:paraId="634BE5B1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знания детей о городе или поселке, где они проживают, столице страны. Воспитывать у детей чувство любви к родному краю (прогулки, фотоколлажи с достопримечательных мест), учить выражать любовь к окружающих взрослых, постоянную заботу о детях.</w:t>
            </w:r>
          </w:p>
          <w:p w14:paraId="71B79AF4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Растительный мир.</w:t>
            </w:r>
          </w:p>
          <w:p w14:paraId="2BC072CF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Формировать элементарные представления о некоторых растениях родного края. Распознавать и называть 2-3 вида деревьев, полевых цветов, некоторых овощей и фруктов,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комнатных растений, распознавать части растений.</w:t>
            </w:r>
          </w:p>
          <w:p w14:paraId="110145E5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Животный мир.</w:t>
            </w:r>
          </w:p>
          <w:p w14:paraId="78E31BBC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Закрепить знания о домашних животных и их детенышей. Формировать представления о диких животных (заяц, белка, медведь, еж), населяющих Казахстан; навыки наблюдения за обитателями уголка природы (рыбки в аквариуме).</w:t>
            </w:r>
          </w:p>
          <w:p w14:paraId="3BABE851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Сезонные изменения в природе.</w:t>
            </w:r>
          </w:p>
          <w:p w14:paraId="4CFC505B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интерес к предметам и явлениям живой и неживой природы.</w:t>
            </w:r>
          </w:p>
          <w:p w14:paraId="06A3803D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Определять погодные условия (холодная, теплая), вести наблюдение за природными явлениями (осенью: дождь, ветер, погода, солнце, небо, осенние деревья, растения, птицы участка, перелетные птицы), устанавливать в календаре наблюдений состояния погоды в осенний период года.</w:t>
            </w:r>
          </w:p>
          <w:p w14:paraId="497B5B15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Освоение детьми общепринятых правил и норм поведения.</w:t>
            </w:r>
          </w:p>
          <w:p w14:paraId="1C6213F1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Способствовать освоению детьми общепринятых правил и норм. Закреплять навыки организованного поведения в детском саду, дома, на улице. Продолжать приучать детей к вежливым отношениям (учить здороваться, прощаться). Приучать соблюдать порядок и чистоту в помещении и на участке детского сада.</w:t>
            </w:r>
          </w:p>
          <w:p w14:paraId="79A3B9D2" w14:textId="77777777" w:rsidR="007C29B5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Соблюдать правила безопасного поведения в природе (не есть грибы и ягоды, не трогать животных, не сорить, не оставлять мусор, убирать за собой, не ломать ветки), формировать навыки безопасного поведения в группе (не залазить на подоконник, не подходить к розеткам, держаться за перила при подъеме и спуске по лестнице), на прогулке (не играть с огнем, не выходить на дорогу), на игровой площадке и при играх с предметами (не брать их в рот, не засовывать мелкие предметы в уши, нос).</w:t>
            </w:r>
          </w:p>
        </w:tc>
      </w:tr>
      <w:tr w:rsidR="007C29B5" w14:paraId="52548ABC" w14:textId="77777777">
        <w:tc>
          <w:tcPr>
            <w:tcW w:w="12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1022E4" w14:textId="77777777" w:rsidR="007C29B5" w:rsidRDefault="007C29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6F179058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Рисование</w:t>
            </w:r>
          </w:p>
        </w:tc>
        <w:tc>
          <w:tcPr>
            <w:tcW w:w="717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76096232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умение рисовать изображать предметы округлой формы (апельсины, светофор, мишка).</w:t>
            </w:r>
          </w:p>
          <w:p w14:paraId="61091D76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Учить правильно держать карандаш и кисть, не сжимая в руке. Обучать умению набирать краску на кисть: аккуратно обмакивать ее всем ворсом в баночку с краской, снимать лишнюю краску о край баночки легким прикосновением ворса, хорошо промыть кисть, протирать вымытую кисть мягкой тканью или бумажной салфеткой.</w:t>
            </w:r>
          </w:p>
          <w:p w14:paraId="35BC171A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Обучать умению составлять простые сюжетные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композиции из группы предметов одинаковой формы (апельсины), располагать изображение на листе бумаги целиком (мишка), использовать основные цвета красного, желтого (оранжевого), зеленого.</w:t>
            </w:r>
          </w:p>
          <w:p w14:paraId="0BCF151E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Прививать умение рисовать простые элементы орнамента (завиток, палочки, точки).</w:t>
            </w:r>
          </w:p>
          <w:p w14:paraId="2269DD1E" w14:textId="77777777" w:rsidR="007C29B5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Прививать аккуратность, соблюдать безопасное поведение при рисовании.</w:t>
            </w:r>
          </w:p>
        </w:tc>
      </w:tr>
      <w:tr w:rsidR="007C29B5" w14:paraId="555040B3" w14:textId="77777777">
        <w:tc>
          <w:tcPr>
            <w:tcW w:w="12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5B290A" w14:textId="77777777" w:rsidR="007C29B5" w:rsidRDefault="007C29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144216D6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Лепка</w:t>
            </w:r>
          </w:p>
        </w:tc>
        <w:tc>
          <w:tcPr>
            <w:tcW w:w="717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4672DE0B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Воспитывать интерес к лепке из пластилина и глины. Обучать умению лепить морковку, яблоко, детали поезда, используя приемы отрывания, скатывания, раскатывания комочки между ладонями, на плоскости и сминая их.</w:t>
            </w:r>
          </w:p>
          <w:p w14:paraId="3FBD1EB8" w14:textId="77777777" w:rsidR="007C29B5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Соблюдать технику безопасности при лепке, воспитывать бережное отношение к материалам лепки.</w:t>
            </w:r>
          </w:p>
        </w:tc>
      </w:tr>
      <w:tr w:rsidR="007C29B5" w14:paraId="175FE757" w14:textId="77777777">
        <w:tc>
          <w:tcPr>
            <w:tcW w:w="12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CEF44A" w14:textId="77777777" w:rsidR="007C29B5" w:rsidRDefault="007C29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587E6584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Аппликация</w:t>
            </w:r>
          </w:p>
        </w:tc>
        <w:tc>
          <w:tcPr>
            <w:tcW w:w="717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0409605C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Повышать интерес детей к аппликации. Обучать умению предварительно выкладывать на листе бумаги приготовленные детали разной формы, величины, цвета, раскладывать их в определенной последовательности, составляя задуманный ребенком или заданный воспитателем предмет, а затем наклеивать полученное изображение на бумагу.</w:t>
            </w:r>
          </w:p>
          <w:p w14:paraId="76C26703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технике наклеивания: обмакнуть кисть в клей и аккуратно нанести на готовый рисунок на полотне, используя салфетки для протирания остатков клея.</w:t>
            </w:r>
          </w:p>
          <w:p w14:paraId="1AF6C3C5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Приобщать детей к составлению коллективной композиции путем размещения и наклеивания на лист бумаги крупных и мелких элементов, подготовленных взрослыми.</w:t>
            </w:r>
          </w:p>
          <w:p w14:paraId="07C122C7" w14:textId="77777777" w:rsidR="007C29B5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изготавливать ковер, одеяло, коврик путем наклеивания готовых орнаментов по центру, углам геометрических фигур ( квадратные, треугольные).</w:t>
            </w:r>
          </w:p>
        </w:tc>
      </w:tr>
      <w:tr w:rsidR="007C29B5" w14:paraId="494860E6" w14:textId="77777777">
        <w:tc>
          <w:tcPr>
            <w:tcW w:w="12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3AAD2D" w14:textId="77777777" w:rsidR="007C29B5" w:rsidRDefault="007C29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47127682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Конструирование</w:t>
            </w:r>
          </w:p>
        </w:tc>
        <w:tc>
          <w:tcPr>
            <w:tcW w:w="717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A5926EE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Повышать интерес детей к конструированию, знакомить с видами конструкторов.</w:t>
            </w:r>
          </w:p>
          <w:p w14:paraId="393739CD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навыки конструирования, учить различать, называть и использовать основные строительные детали: кубики, кирпичики, строить конструкции (коробочка, домик).</w:t>
            </w:r>
          </w:p>
          <w:p w14:paraId="16B12FF0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Дать возможность самостоятельно сооружать постройки по простым схемам и образцам рисунков, используя приемы приставления, прикладывания деталей, располагая кирпичики, пластины вертикально и горизонтально.</w:t>
            </w:r>
          </w:p>
          <w:p w14:paraId="2688C216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Обучать умению складывать бумагу пополам, укладывать детали и кирпичи в конструкции с применением приемов горизонтального (вертикального) расположения кирпичей; сооружать конструкции из крупных и мелких строительных материалов, по образцу и по собственному замыслу.</w:t>
            </w:r>
          </w:p>
          <w:p w14:paraId="678A8CCC" w14:textId="77777777" w:rsidR="007C29B5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Приучать детей после игры аккуратно складывать детали, соблюдать правила техники безопасности.</w:t>
            </w:r>
          </w:p>
        </w:tc>
      </w:tr>
      <w:tr w:rsidR="007C29B5" w14:paraId="0117BD21" w14:textId="77777777">
        <w:tc>
          <w:tcPr>
            <w:tcW w:w="12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BA3BE1" w14:textId="77777777" w:rsidR="007C29B5" w:rsidRDefault="007C29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1B982F43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717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3859CF05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Слушание музыки.</w:t>
            </w:r>
          </w:p>
          <w:p w14:paraId="6867B6B3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слушать музыкальное произведение до конца, понимать характер музыки, узнавать и определять, сколько частей в произведении. Совершенствовать умение различать на слух звучание музыкальных игрушек, детских музыкальных инструментов (музыкальный молоточек, бубен, металлофон). Формировать умение воспринимать и понимать содержание песен и различать их характер.</w:t>
            </w:r>
          </w:p>
          <w:p w14:paraId="6DD8E098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Учить слушать песни, исполненные на разных инструментах, запоминать и знать их; слушать произведение до конца.</w:t>
            </w:r>
          </w:p>
          <w:p w14:paraId="342D12D1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умение сравнивать музыкальное произведение с иллюстрациями.</w:t>
            </w:r>
          </w:p>
          <w:p w14:paraId="4037AF79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Учить замечать выразительные средства музыкального произведения: динамику (громко-тихо), темп (быстро-медленно).</w:t>
            </w:r>
          </w:p>
          <w:p w14:paraId="33537CBD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Пение.</w:t>
            </w:r>
          </w:p>
          <w:p w14:paraId="24E538F3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слова.</w:t>
            </w:r>
          </w:p>
          <w:p w14:paraId="08C69766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Петь вместе со взрослым, подстраиваться к его голосу в сопровождении инструмента.</w:t>
            </w:r>
          </w:p>
          <w:p w14:paraId="45AAE4B8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Музыкально-ритмические движения.</w:t>
            </w:r>
          </w:p>
          <w:p w14:paraId="48153751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Выполнять под музыку ритмичные движения ходьбы и бега, обучать умению двигаться друг за другом по кругу и врассыпную.</w:t>
            </w:r>
          </w:p>
          <w:p w14:paraId="70F7FB69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Самостоятельно начинать движение после музыкального вступления и заканчивать его.</w:t>
            </w:r>
          </w:p>
          <w:p w14:paraId="7474D4F1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Улучшать качество исполнения танцевальных движений: притопывать попеременно двумя ногами и одной ногой.</w:t>
            </w:r>
          </w:p>
          <w:p w14:paraId="411A0DAC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Выполнять музыкальные движения по одному, в парах в соответствии с темпом и характером музыки, имитировать движения животных: медведь ходит косолапо, заяц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прыгает, птицы летают.</w:t>
            </w:r>
          </w:p>
          <w:p w14:paraId="1F8B5D86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Дать возможность детям использовать знакомые танцевальные движения в играх.</w:t>
            </w:r>
          </w:p>
          <w:p w14:paraId="408F8F95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Игра на детских музыкальных инструментах.</w:t>
            </w:r>
          </w:p>
          <w:p w14:paraId="5E841FEB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Знакомить детей с некоторыми детскими музыкальными инструментами: металлофоном, колокольчиком.</w:t>
            </w:r>
          </w:p>
          <w:p w14:paraId="0DC95D94" w14:textId="77777777" w:rsidR="007C29B5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Способствовать приобретению элементарных навыков игры на детских ударных инструментах, выбивая ритм.</w:t>
            </w:r>
          </w:p>
        </w:tc>
      </w:tr>
    </w:tbl>
    <w:p w14:paraId="06BF3D9C" w14:textId="77777777" w:rsidR="007C29B5" w:rsidRDefault="007C29B5"/>
    <w:sectPr w:rsidR="007C29B5" w:rsidSect="00061338">
      <w:pgSz w:w="11909" w:h="16834"/>
      <w:pgMar w:top="426" w:right="1440" w:bottom="142" w:left="1133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29B5"/>
    <w:rsid w:val="00061338"/>
    <w:rsid w:val="00146153"/>
    <w:rsid w:val="00394F04"/>
    <w:rsid w:val="004E1054"/>
    <w:rsid w:val="007C29B5"/>
    <w:rsid w:val="00A456F6"/>
    <w:rsid w:val="00BA3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1E2FB"/>
  <w15:docId w15:val="{D06D16C6-422E-4CE8-BDCD-45084295C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2517</Words>
  <Characters>14348</Characters>
  <Application>Microsoft Office Word</Application>
  <DocSecurity>0</DocSecurity>
  <Lines>119</Lines>
  <Paragraphs>33</Paragraphs>
  <ScaleCrop>false</ScaleCrop>
  <Company/>
  <LinksUpToDate>false</LinksUpToDate>
  <CharactersWithSpaces>16832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7</cp:revision>
  <dcterms:created xsi:type="dcterms:W3CDTF">2025-09-15T08:30:00Z</dcterms:created>
  <dcterms:modified xsi:type="dcterms:W3CDTF">2025-10-12T02:38:00Z</dcterms:modified>
</cp:coreProperties>
</file>