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rPr>
          <w:rFonts w:ascii="Comic Sans MS" w:cs="Comic Sans MS" w:eastAsia="Comic Sans MS" w:hAnsi="Comic Sans MS"/>
          <w:i w:val="1"/>
          <w:color w:val="e36c09"/>
          <w:sz w:val="96"/>
          <w:szCs w:val="96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color w:val="e36c09"/>
          <w:sz w:val="96"/>
          <w:szCs w:val="96"/>
          <w:rtl w:val="0"/>
        </w:rPr>
        <w:t xml:space="preserve">        Классный час</w:t>
      </w:r>
    </w:p>
    <w:p w:rsidR="00000000" w:rsidDel="00000000" w:rsidP="00000000" w:rsidRDefault="00000000" w:rsidRPr="00000000" w14:paraId="00000010">
      <w:pPr>
        <w:pStyle w:val="Title"/>
        <w:rPr>
          <w:rFonts w:ascii="Comic Sans MS" w:cs="Comic Sans MS" w:eastAsia="Comic Sans MS" w:hAnsi="Comic Sans MS"/>
          <w:i w:val="1"/>
          <w:color w:val="0070c0"/>
          <w:sz w:val="96"/>
          <w:szCs w:val="96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color w:val="0070c0"/>
          <w:sz w:val="96"/>
          <w:szCs w:val="96"/>
          <w:rtl w:val="0"/>
        </w:rPr>
        <w:t xml:space="preserve">                </w:t>
      </w:r>
      <w:r w:rsidDel="00000000" w:rsidR="00000000" w:rsidRPr="00000000">
        <w:rPr>
          <w:rFonts w:ascii="Comic Sans MS" w:cs="Comic Sans MS" w:eastAsia="Comic Sans MS" w:hAnsi="Comic Sans MS"/>
          <w:i w:val="1"/>
          <w:color w:val="0070c0"/>
          <w:sz w:val="32"/>
          <w:szCs w:val="32"/>
          <w:rtl w:val="0"/>
        </w:rPr>
        <w:t xml:space="preserve">На тему: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«Мы разные, но мы равные»</w:t>
      </w:r>
    </w:p>
    <w:p w:rsidR="00000000" w:rsidDel="00000000" w:rsidP="00000000" w:rsidRDefault="00000000" w:rsidRPr="00000000" w14:paraId="00000012">
      <w:pPr>
        <w:spacing w:after="280" w:before="280" w:lineRule="auto"/>
        <w:jc w:val="center"/>
        <w:rPr>
          <w:b w:val="1"/>
          <w:i w:val="1"/>
          <w:sz w:val="72"/>
          <w:szCs w:val="72"/>
        </w:rPr>
      </w:pPr>
      <w:bookmarkStart w:colFirst="0" w:colLast="0" w:name="_cp1lo2zew53d" w:id="0"/>
      <w:bookmarkEnd w:id="0"/>
      <w:r w:rsidDel="00000000" w:rsidR="00000000" w:rsidRPr="00000000">
        <w:rPr>
          <w:b w:val="1"/>
          <w:i w:val="1"/>
          <w:sz w:val="72"/>
          <w:szCs w:val="72"/>
        </w:rPr>
        <w:drawing>
          <wp:inline distB="0" distT="0" distL="0" distR="0">
            <wp:extent cx="5164928" cy="3617635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4928" cy="3617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</w:r>
    </w:p>
    <w:p w:rsidR="00000000" w:rsidDel="00000000" w:rsidP="00000000" w:rsidRDefault="00000000" w:rsidRPr="00000000" w14:paraId="0000001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КГУ “ОСШ села Ковыленка”</w:t>
      </w:r>
    </w:p>
    <w:p w:rsidR="00000000" w:rsidDel="00000000" w:rsidP="00000000" w:rsidRDefault="00000000" w:rsidRPr="00000000" w14:paraId="0000001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(наименование организации образовании)</w:t>
        <w:br w:type="textWrapping"/>
        <w:t xml:space="preserve">Краткосрочный (поурочный) план урока </w:t>
      </w:r>
    </w:p>
    <w:p w:rsidR="00000000" w:rsidDel="00000000" w:rsidP="00000000" w:rsidRDefault="00000000" w:rsidRPr="00000000" w14:paraId="0000002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(тема урока)</w:t>
      </w:r>
    </w:p>
    <w:tbl>
      <w:tblPr>
        <w:tblStyle w:val="Table1"/>
        <w:tblpPr w:leftFromText="180" w:rightFromText="180" w:topFromText="0" w:bottomFromText="0" w:vertAnchor="text" w:horzAnchor="text" w:tblpX="-34" w:tblpY="1"/>
        <w:tblW w:w="111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69"/>
        <w:gridCol w:w="1253"/>
        <w:gridCol w:w="3068"/>
        <w:gridCol w:w="685"/>
        <w:gridCol w:w="1390"/>
        <w:gridCol w:w="1671"/>
        <w:gridCol w:w="1352"/>
        <w:tblGridChange w:id="0">
          <w:tblGrid>
            <w:gridCol w:w="1769"/>
            <w:gridCol w:w="1253"/>
            <w:gridCol w:w="3068"/>
            <w:gridCol w:w="685"/>
            <w:gridCol w:w="1390"/>
            <w:gridCol w:w="1671"/>
            <w:gridCol w:w="1352"/>
          </w:tblGrid>
        </w:tblGridChange>
      </w:tblGrid>
      <w:tr>
        <w:trPr>
          <w:cantSplit w:val="1"/>
          <w:trHeight w:val="47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Ф.И.О педагога: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Сагиндикова Дарья Сергеевна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28.04.2025г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Класс:     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присутствующих: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Количество  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отсутствующих:             </w:t>
            </w:r>
          </w:p>
        </w:tc>
      </w:tr>
      <w:tr>
        <w:trPr>
          <w:cantSplit w:val="1"/>
          <w:trHeight w:val="5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урока: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«Мы разные, но мы равные»</w:t>
            </w:r>
          </w:p>
          <w:p w:rsidR="00000000" w:rsidDel="00000000" w:rsidP="00000000" w:rsidRDefault="00000000" w:rsidRPr="00000000" w14:paraId="0000003D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Урок безопасности 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«Телефонные номера экстренной помощи».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Цели урока: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2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Формировать у учащихся осознание ценности многообразия и уважения к различиям, а также развивать понимание того, что несмотря на различия в культуре, языке и традициях, все люди равны в своих правах и достоинстве.</w:t>
            </w:r>
          </w:p>
        </w:tc>
      </w:tr>
      <w:tr>
        <w:trPr>
          <w:cantSplit w:val="1"/>
          <w:trHeight w:val="44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Ценности воспитания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2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трудолюбия и профессиональной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квалификации</w:t>
            </w:r>
          </w:p>
        </w:tc>
      </w:tr>
      <w:tr>
        <w:trPr>
          <w:cantSplit w:val="1"/>
          <w:trHeight w:val="33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Цитаты недели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«Приобретать квалифицированные знания, развиваться профессинально»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Ход урока: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Этап урока/ Время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Действия педагога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Действия ученика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Оценивание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Ресурсы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1.Начало урока.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0-5 мин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1.Создание положительного эмоционального настроя.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Звучит Гимн Республики Казахстан</w:t>
            </w:r>
          </w:p>
          <w:p w:rsidR="00000000" w:rsidDel="00000000" w:rsidP="00000000" w:rsidRDefault="00000000" w:rsidRPr="00000000" w14:paraId="0000006C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2599690" cy="1734185"/>
                  <wp:effectExtent b="0" l="0" r="0" t="0"/>
                  <wp:docPr descr="C:\Users\User\Desktop\Гимн-Республики-Казахстан.jpg" id="4" name="image4.jpg"/>
                  <a:graphic>
                    <a:graphicData uri="http://schemas.openxmlformats.org/drawingml/2006/picture">
                      <pic:pic>
                        <pic:nvPicPr>
                          <pic:cNvPr descr="C:\Users\User\Desktop\Гимн-Республики-Казахстан.jpg"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690" cy="17341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280" w:befor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Всем привет мои друзья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Сегодня очень увлекательный урок!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Мы будем на уроке думать?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(Да.)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 А может, будем спать?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(Нет.)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 Мы будем рассуждать?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(Да.)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 А в облаках летать?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(Нет.)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 Друг другу будем помогать?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(Да.)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– Проверим готовность к уроку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Оценивание эмоционального состояния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состояния</w:t>
            </w:r>
          </w:p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518160" cy="510540"/>
                  <wp:effectExtent b="0" l="0" r="0" t="0"/>
                  <wp:docPr id="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0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510540" cy="457200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502920" cy="472440"/>
                  <wp:effectExtent b="0" l="0" r="0" t="0"/>
                  <wp:docPr id="5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472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Музыка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 Середина урока. </w:t>
            </w:r>
          </w:p>
          <w:p w:rsidR="00000000" w:rsidDel="00000000" w:rsidP="00000000" w:rsidRDefault="00000000" w:rsidRPr="00000000" w14:paraId="0000008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– 40 мин</w:t>
            </w:r>
          </w:p>
          <w:p w:rsidR="00000000" w:rsidDel="00000000" w:rsidP="00000000" w:rsidRDefault="00000000" w:rsidRPr="00000000" w14:paraId="00000085">
            <w:pPr>
              <w:ind w:left="23" w:right="181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1.Актуализация жизненного опыта.  Целеполагание. 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Учитель начинает с краткой беседы: что такое «равенство» и «различие», как это связано с людьми разных народов.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Вопрос для обсуждения: "Как вы понимаете выражение «мы разные, но мы равные»?"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Пояснение, что на Земле существует множество народов, у каждого свои традиции и культура, но все люди имеют равные права и ценность.</w:t>
            </w:r>
          </w:p>
          <w:p w:rsidR="00000000" w:rsidDel="00000000" w:rsidP="00000000" w:rsidRDefault="00000000" w:rsidRPr="00000000" w14:paraId="0000008A">
            <w:pPr>
              <w:pStyle w:val="Heading3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2. Дискуссия: Как важно уважать культуру других народов? 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2606675" cy="1467485"/>
                  <wp:effectExtent b="0" l="0" r="0" t="0"/>
                  <wp:docPr descr="Разные народы России и их особенности | Интересные статьи. | Дзен" id="9" name="image11.jpg"/>
                  <a:graphic>
                    <a:graphicData uri="http://schemas.openxmlformats.org/drawingml/2006/picture">
                      <pic:pic>
                        <pic:nvPicPr>
                          <pic:cNvPr descr="Разные народы России и их особенности | Интересные статьи. | Дзен" id="0" name="image1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675" cy="14674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Обсуждение с классом:</w:t>
            </w:r>
          </w:p>
          <w:p w:rsidR="00000000" w:rsidDel="00000000" w:rsidP="00000000" w:rsidRDefault="00000000" w:rsidRPr="00000000" w14:paraId="0000008D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Как вы понимаете важность уважения к культурным различиям?</w:t>
            </w:r>
          </w:p>
          <w:p w:rsidR="00000000" w:rsidDel="00000000" w:rsidP="00000000" w:rsidRDefault="00000000" w:rsidRPr="00000000" w14:paraId="0000008E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Какие бывают различия между народами? (язык, традиции, религия, праздники и т.д.)</w:t>
            </w:r>
          </w:p>
          <w:p w:rsidR="00000000" w:rsidDel="00000000" w:rsidP="00000000" w:rsidRDefault="00000000" w:rsidRPr="00000000" w14:paraId="0000008F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Почему важно жить в мире и согласии, несмотря на различия?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2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Ученики делятся мнениями, учитель подчеркивает важность взаимного уважения и сохранения культурного наследия каждого народа.</w:t>
            </w:r>
          </w:p>
          <w:p w:rsidR="00000000" w:rsidDel="00000000" w:rsidP="00000000" w:rsidRDefault="00000000" w:rsidRPr="00000000" w14:paraId="00000091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3. Презентация: Народные традиции и культура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3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Учитель представляет информацию о разных народах, акцентируя внимание на их уникальных традициях, праздниках, языке и культуре.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3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Пример:</w:t>
            </w:r>
          </w:p>
          <w:p w:rsidR="00000000" w:rsidDel="00000000" w:rsidP="00000000" w:rsidRDefault="00000000" w:rsidRPr="00000000" w14:paraId="00000094">
            <w:pPr>
              <w:numPr>
                <w:ilvl w:val="1"/>
                <w:numId w:val="3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Как отмечают Новый год в разных странах? Какие традиции есть в разных культурах?</w:t>
            </w:r>
          </w:p>
          <w:p w:rsidR="00000000" w:rsidDel="00000000" w:rsidP="00000000" w:rsidRDefault="00000000" w:rsidRPr="00000000" w14:paraId="00000095">
            <w:pPr>
              <w:numPr>
                <w:ilvl w:val="1"/>
                <w:numId w:val="3"/>
              </w:numPr>
              <w:spacing w:after="0" w:before="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Что особенного в культуре различных народов (костюмы, еда, музыкальные инструменты)?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3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Показ видео или слайдов, где продемонстрированы интересные традиции различных народов.</w:t>
            </w:r>
          </w:p>
          <w:p w:rsidR="00000000" w:rsidDel="00000000" w:rsidP="00000000" w:rsidRDefault="00000000" w:rsidRPr="00000000" w14:paraId="00000097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4. Интерактивное задание: «Собери мозаику народов»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4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Разделите класс на группы. Каждая группа получает задание подготовить презентацию о выбранном народе (например, через карточки, флаги, фотографии, описание традиций).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4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По завершении работы каждая группа представит свою презентацию, а другие учащиеся зададут вопросы.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4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Обсуждение того, что объединяет все народы: ценности, стремление к миру, уважение к близким.</w:t>
            </w:r>
          </w:p>
          <w:p w:rsidR="00000000" w:rsidDel="00000000" w:rsidP="00000000" w:rsidRDefault="00000000" w:rsidRPr="00000000" w14:paraId="0000009B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5. Игра на уважение: «Я — как ты»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5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Проведение игры: учащиеся по очереди называют особенности своей культуры (например, любимый праздник, традиция или блюдо), другие ученики пытаются угадать, к какому народу это относится.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5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Игра помогает увидеть, что несмотря на различия, у всех народов есть общие черты: любовь к семье, уважение к старшим, желание мира.</w:t>
            </w:r>
          </w:p>
          <w:p w:rsidR="00000000" w:rsidDel="00000000" w:rsidP="00000000" w:rsidRDefault="00000000" w:rsidRPr="00000000" w14:paraId="0000009E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6. Заключение и рефлексия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6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Попросите учащихся поделиться, что нового они узнали на уроке.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6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Что значит для них выражение «Мы разные, но мы равные»?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6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Напомните, что уважение и принятие различий помогает жить в гармонии, и это важный элемент мира и дружбы между народами.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Урок безопасности</w:t>
            </w:r>
          </w:p>
          <w:p w:rsidR="00000000" w:rsidDel="00000000" w:rsidP="00000000" w:rsidRDefault="00000000" w:rsidRPr="00000000" w14:paraId="000000A3">
            <w:pPr>
              <w:rPr>
                <w:b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3"/>
                <w:szCs w:val="23"/>
                <w:rtl w:val="0"/>
              </w:rPr>
              <w:t xml:space="preserve">«Телефонные номера экстренных служб и телефоны доверия».</w:t>
            </w:r>
            <w:r w:rsidDel="00000000" w:rsidR="00000000" w:rsidRPr="00000000">
              <w:rPr/>
              <w:drawing>
                <wp:inline distB="0" distT="0" distL="0" distR="0">
                  <wp:extent cx="2159000" cy="1935480"/>
                  <wp:effectExtent b="0" l="0" r="0" t="0"/>
                  <wp:docPr descr="В экстренной ситуации детям важно знать, куда обращаться за помощью.  Запомните или сохраните номера экстренных служб, которые работают  круглосуточно и готовы прийти на помощь в любое время. - Новости образования" id="8" name="image12.jpg"/>
                  <a:graphic>
                    <a:graphicData uri="http://schemas.openxmlformats.org/drawingml/2006/picture">
                      <pic:pic>
                        <pic:nvPicPr>
                          <pic:cNvPr descr="В экстренной ситуации детям важно знать, куда обращаться за помощью.  Запомните или сохраните номера экстренных служб, которые работают  круглосуточно и готовы прийти на помощь в любое время. - Новости образования" id="0" name="image12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935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Style w:val="Heading3"/>
              <w:rPr>
                <w:sz w:val="27"/>
                <w:szCs w:val="27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Единый номер экстренной помощи в Казахстане: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280" w:before="280" w:lineRule="auto"/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📞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  <w:t xml:space="preserve"> — </w:t>
            </w:r>
            <w:r w:rsidDel="00000000" w:rsidR="00000000" w:rsidRPr="00000000">
              <w:rPr>
                <w:b w:val="1"/>
                <w:rtl w:val="0"/>
              </w:rPr>
              <w:t xml:space="preserve">единый номер спасения</w:t>
            </w:r>
            <w:r w:rsidDel="00000000" w:rsidR="00000000" w:rsidRPr="00000000">
              <w:rPr>
                <w:rtl w:val="0"/>
              </w:rPr>
              <w:t xml:space="preserve">.</w:t>
              <w:br w:type="textWrapping"/>
              <w:t xml:space="preserve">Можно звонить при: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7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пожаре,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7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наводнении,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7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несчастном случае,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7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если нужна скорая, полиция или другие службы.</w:t>
              <w:br w:type="textWrapping"/>
              <w:t xml:space="preserve">Работает </w:t>
            </w:r>
            <w:r w:rsidDel="00000000" w:rsidR="00000000" w:rsidRPr="00000000">
              <w:rPr>
                <w:b w:val="1"/>
                <w:rtl w:val="0"/>
              </w:rPr>
              <w:t xml:space="preserve">круглосуточно и бесплатно</w:t>
            </w:r>
            <w:r w:rsidDel="00000000" w:rsidR="00000000" w:rsidRPr="00000000">
              <w:rPr>
                <w:rtl w:val="0"/>
              </w:rPr>
              <w:t xml:space="preserve">, даже </w:t>
            </w:r>
            <w:r w:rsidDel="00000000" w:rsidR="00000000" w:rsidRPr="00000000">
              <w:rPr>
                <w:b w:val="1"/>
                <w:rtl w:val="0"/>
              </w:rPr>
              <w:t xml:space="preserve">без сим-карты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Другие важные номера (действуют параллельно):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8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  <w:t xml:space="preserve"> — Пожарная служба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8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  <w:t xml:space="preserve"> — Полиция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8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  <w:t xml:space="preserve"> — Скорая медицинская помощь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8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  <w:t xml:space="preserve"> — Газовая служба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8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  <w:t xml:space="preserve"> — Служба городского реагирования (вопросы ЖКХ, дороги и др.)</w:t>
            </w:r>
          </w:p>
          <w:p w:rsidR="00000000" w:rsidDel="00000000" w:rsidP="00000000" w:rsidRDefault="00000000" w:rsidRPr="00000000" w14:paraId="000000B1">
            <w:pPr>
              <w:spacing w:after="280" w:before="28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Однако чаще всего достаточно запомнить только один номер —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Что говорить, если звонишь в экстренные службы?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9"/>
              </w:numPr>
              <w:spacing w:after="0" w:before="28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Назовите </w:t>
            </w:r>
            <w:r w:rsidDel="00000000" w:rsidR="00000000" w:rsidRPr="00000000">
              <w:rPr>
                <w:b w:val="1"/>
                <w:rtl w:val="0"/>
              </w:rPr>
              <w:t xml:space="preserve">что случилось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9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Скажите </w:t>
            </w:r>
            <w:r w:rsidDel="00000000" w:rsidR="00000000" w:rsidRPr="00000000">
              <w:rPr>
                <w:b w:val="1"/>
                <w:rtl w:val="0"/>
              </w:rPr>
              <w:t xml:space="preserve">точный адрес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9"/>
              </w:numPr>
              <w:spacing w:after="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Назовите </w:t>
            </w:r>
            <w:r w:rsidDel="00000000" w:rsidR="00000000" w:rsidRPr="00000000">
              <w:rPr>
                <w:b w:val="1"/>
                <w:rtl w:val="0"/>
              </w:rPr>
              <w:t xml:space="preserve">своё имя</w:t>
            </w:r>
            <w:r w:rsidDel="00000000" w:rsidR="00000000" w:rsidRPr="00000000">
              <w:rPr>
                <w:rtl w:val="0"/>
              </w:rPr>
              <w:t xml:space="preserve"> и </w:t>
            </w:r>
            <w:r w:rsidDel="00000000" w:rsidR="00000000" w:rsidRPr="00000000">
              <w:rPr>
                <w:b w:val="1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9"/>
              </w:numPr>
              <w:spacing w:after="280" w:before="0" w:lineRule="auto"/>
              <w:ind w:left="72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Говорите спокойно и чётко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Style w:val="Heading3"/>
              <w:rPr/>
            </w:pPr>
            <w:r w:rsidDel="00000000" w:rsidR="00000000" w:rsidRPr="00000000">
              <w:rPr>
                <w:b w:val="0"/>
                <w:rtl w:val="0"/>
              </w:rPr>
              <w:t xml:space="preserve">Заключение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280" w:before="280" w:lineRule="auto"/>
              <w:rPr/>
            </w:pPr>
            <w:r w:rsidDel="00000000" w:rsidR="00000000" w:rsidRPr="00000000">
              <w:rPr>
                <w:rtl w:val="0"/>
              </w:rPr>
              <w:t xml:space="preserve">Номера экстренной помощи — это </w:t>
            </w:r>
            <w:r w:rsidDel="00000000" w:rsidR="00000000" w:rsidRPr="00000000">
              <w:rPr>
                <w:b w:val="1"/>
                <w:rtl w:val="0"/>
              </w:rPr>
              <w:t xml:space="preserve">ключ к спасению</w:t>
            </w:r>
            <w:r w:rsidDel="00000000" w:rsidR="00000000" w:rsidRPr="00000000">
              <w:rPr>
                <w:rtl w:val="0"/>
              </w:rPr>
              <w:t xml:space="preserve">.</w:t>
              <w:br w:type="textWrapping"/>
              <w:t xml:space="preserve">Запомните их, запишите в телефон, расскажите родным и друзьям.</w:t>
              <w:br w:type="textWrapping"/>
              <w:t xml:space="preserve">Может быть, именно вы однажды спасёте чью-то жизнь, просто зная нужный номер.</w:t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Учащиеся слушают учителя, отвечают на вопросы</w:t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Отвечают на поставленные вопросы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0D9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Дети играют в игру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0E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Отвечают на поставленные вопросы</w:t>
            </w:r>
          </w:p>
          <w:p w:rsidR="00000000" w:rsidDel="00000000" w:rsidP="00000000" w:rsidRDefault="00000000" w:rsidRPr="00000000" w14:paraId="000000E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0F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Рассматривают рисунки, отвечают на поставленные вопросы, работают по учебнику.</w:t>
            </w:r>
          </w:p>
          <w:p w:rsidR="00000000" w:rsidDel="00000000" w:rsidP="00000000" w:rsidRDefault="00000000" w:rsidRPr="00000000" w14:paraId="000000F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Учащиеся слушают учителя.</w:t>
            </w:r>
          </w:p>
          <w:p w:rsidR="00000000" w:rsidDel="00000000" w:rsidP="00000000" w:rsidRDefault="00000000" w:rsidRPr="00000000" w14:paraId="0000010E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F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</w:rPr>
              <w:drawing>
                <wp:inline distB="0" distT="0" distL="0" distR="0">
                  <wp:extent cx="1212850" cy="760095"/>
                  <wp:effectExtent b="0" l="0" r="0" t="0"/>
                  <wp:docPr id="1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7600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12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Учащиеся просматривают видеоролик.</w:t>
            </w:r>
          </w:p>
          <w:p w:rsidR="00000000" w:rsidDel="00000000" w:rsidP="00000000" w:rsidRDefault="00000000" w:rsidRPr="00000000" w14:paraId="0000012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127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Дети работают над пословицами.</w:t>
            </w:r>
            <w:r w:rsidDel="00000000" w:rsidR="00000000" w:rsidRPr="00000000">
              <w:rPr>
                <w:b w:val="1"/>
                <w:color w:val="0000ff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8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925200" cy="637200"/>
                  <wp:effectExtent b="0" l="0" r="0" t="0"/>
                  <wp:docPr descr="C:\Users\User\Desktop\Изображение WhatsApp 2024-10-15 в 02.18.37_7b06bb81.jpg" id="10" name="image2.jpg"/>
                  <a:graphic>
                    <a:graphicData uri="http://schemas.openxmlformats.org/drawingml/2006/picture">
                      <pic:pic>
                        <pic:nvPicPr>
                          <pic:cNvPr descr="C:\Users\User\Desktop\Изображение WhatsApp 2024-10-15 в 02.18.37_7b06bb81.jpg" id="0" name="image2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200" cy="63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Оценивают работу </w:t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923925" cy="638175"/>
                  <wp:effectExtent b="0" l="0" r="0" t="0"/>
                  <wp:docPr descr="C:\Users\User\Desktop\Изображение WhatsApp 2024-10-15 в 02.18.37_7b06bb81.jpg" id="14" name="image10.jpg"/>
                  <a:graphic>
                    <a:graphicData uri="http://schemas.openxmlformats.org/drawingml/2006/picture">
                      <pic:pic>
                        <pic:nvPicPr>
                          <pic:cNvPr descr="C:\Users\User\Desktop\Изображение WhatsApp 2024-10-15 в 02.18.37_7b06bb81.jpg" id="0" name="image10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38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14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923925" cy="638175"/>
                  <wp:effectExtent b="0" l="0" r="0" t="0"/>
                  <wp:docPr descr="C:\Users\User\Desktop\Изображение WhatsApp 2024-10-15 в 02.18.37_7b06bb81.jpg" id="12" name="image10.jpg"/>
                  <a:graphic>
                    <a:graphicData uri="http://schemas.openxmlformats.org/drawingml/2006/picture">
                      <pic:pic>
                        <pic:nvPicPr>
                          <pic:cNvPr descr="C:\Users\User\Desktop\Изображение WhatsApp 2024-10-15 в 02.18.37_7b06bb81.jpg" id="0" name="image10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38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280" w:befor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Оценивают работу сердечками</w:t>
            </w:r>
          </w:p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923925" cy="638175"/>
                  <wp:effectExtent b="0" l="0" r="0" t="0"/>
                  <wp:docPr descr="C:\Users\User\Desktop\Изображение WhatsApp 2024-10-15 в 02.18.37_7b06bb81.jpg" id="13" name="image10.jpg"/>
                  <a:graphic>
                    <a:graphicData uri="http://schemas.openxmlformats.org/drawingml/2006/picture">
                      <pic:pic>
                        <pic:nvPicPr>
                          <pic:cNvPr descr="C:\Users\User\Desktop\Изображение WhatsApp 2024-10-15 в 02.18.37_7b06bb81.jpg" id="0" name="image10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38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Учебник</w:t>
            </w:r>
          </w:p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учебник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Учебник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Карточки</w:t>
            </w:r>
          </w:p>
          <w:p w:rsidR="00000000" w:rsidDel="00000000" w:rsidP="00000000" w:rsidRDefault="00000000" w:rsidRPr="00000000" w14:paraId="000001D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Учебник</w:t>
            </w:r>
          </w:p>
          <w:p w:rsidR="00000000" w:rsidDel="00000000" w:rsidP="00000000" w:rsidRDefault="00000000" w:rsidRPr="00000000" w14:paraId="000001D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spacing w:after="280" w:before="280" w:lineRule="auto"/>
              <w:rPr/>
            </w:pPr>
            <w:r w:rsidDel="00000000" w:rsidR="00000000" w:rsidRPr="00000000">
              <w:rPr/>
              <w:drawing>
                <wp:inline distB="0" distT="0" distL="0" distR="0">
                  <wp:extent cx="721360" cy="721360"/>
                  <wp:effectExtent b="0" l="0" r="0" t="0"/>
                  <wp:docPr descr="C:\Users\User\Downloads\qrcode_mektep.edu.kz (2).png" id="15" name="image8.png"/>
                  <a:graphic>
                    <a:graphicData uri="http://schemas.openxmlformats.org/drawingml/2006/picture">
                      <pic:pic>
                        <pic:nvPicPr>
                          <pic:cNvPr descr="C:\Users\User\Downloads\qrcode_mektep.edu.kz (2).png" id="0" name="image8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360" cy="721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jc w:val="center"/>
              <w:rPr>
                <w:b w:val="1"/>
              </w:rPr>
            </w:pPr>
            <w:hyperlink r:id="rId17">
              <w:r w:rsidDel="00000000" w:rsidR="00000000" w:rsidRPr="00000000">
                <w:rPr>
                  <w:b w:val="1"/>
                  <w:color w:val="0000ff"/>
                  <w:u w:val="single"/>
                  <w:rtl w:val="0"/>
                </w:rPr>
                <w:t xml:space="preserve">https://mektep.edu.kz/news/edu/?referals=812798&amp;language=rus</w:t>
              </w:r>
            </w:hyperlink>
            <w:r w:rsidDel="00000000" w:rsidR="00000000" w:rsidRPr="00000000">
              <w:rPr>
                <w:b w:val="1"/>
                <w:rtl w:val="0"/>
              </w:rPr>
              <w:t xml:space="preserve"> 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 Конец урока. </w:t>
            </w:r>
          </w:p>
          <w:p w:rsidR="00000000" w:rsidDel="00000000" w:rsidP="00000000" w:rsidRDefault="00000000" w:rsidRPr="00000000" w14:paraId="0000022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40 - 45 мин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Итог урока. </w:t>
            </w:r>
          </w:p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Какую цель мы поставили на сегодняшнем уроке?</w:t>
            </w:r>
          </w:p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  <w:t xml:space="preserve">-  Достигли ли мы этой цели?</w:t>
            </w:r>
          </w:p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  <w:t xml:space="preserve">-  Какие затруднения были у вас на уроке?</w:t>
            </w:r>
          </w:p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  <w:t xml:space="preserve">-  Что нужно сделать чтобы эти затруднения не  повторялись?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4309110</wp:posOffset>
                  </wp:positionH>
                  <wp:positionV relativeFrom="paragraph">
                    <wp:posOffset>26670</wp:posOffset>
                  </wp:positionV>
                  <wp:extent cx="733425" cy="466725"/>
                  <wp:effectExtent b="0" l="0" r="0" t="0"/>
                  <wp:wrapNone/>
                  <wp:docPr id="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22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Рефлексия.</w:t>
            </w:r>
          </w:p>
          <w:p w:rsidR="00000000" w:rsidDel="00000000" w:rsidP="00000000" w:rsidRDefault="00000000" w:rsidRPr="00000000" w14:paraId="0000022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Предлагает  оценить  свою  работу  ,</w:t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654935" cy="2400300"/>
                  <wp:effectExtent b="0" l="0" r="0" t="0"/>
                  <wp:docPr id="1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935" cy="2400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4251960</wp:posOffset>
                  </wp:positionH>
                  <wp:positionV relativeFrom="paragraph">
                    <wp:posOffset>142875</wp:posOffset>
                  </wp:positionV>
                  <wp:extent cx="733425" cy="466725"/>
                  <wp:effectExtent b="0" l="0" r="0" t="0"/>
                  <wp:wrapNone/>
                  <wp:docPr id="7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Дескриптор:</w:t>
            </w:r>
          </w:p>
          <w:p w:rsidR="00000000" w:rsidDel="00000000" w:rsidP="00000000" w:rsidRDefault="00000000" w:rsidRPr="00000000" w14:paraId="0000023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Отвечают на вопросы учителя, оценивают сою деятельность на уроке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847725" cy="838200"/>
                  <wp:effectExtent b="0" l="0" r="0" t="0"/>
                  <wp:docPr id="1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3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Картинки к рефлексии.</w:t>
            </w:r>
          </w:p>
          <w:p w:rsidR="00000000" w:rsidDel="00000000" w:rsidP="00000000" w:rsidRDefault="00000000" w:rsidRPr="00000000" w14:paraId="00000237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widowControl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142" w:left="426" w:right="28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omic Sans MS"/>
  <w:font w:name="Times New Roman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png"/><Relationship Id="rId11" Type="http://schemas.openxmlformats.org/officeDocument/2006/relationships/image" Target="media/image11.jpg"/><Relationship Id="rId10" Type="http://schemas.openxmlformats.org/officeDocument/2006/relationships/image" Target="media/image14.png"/><Relationship Id="rId13" Type="http://schemas.openxmlformats.org/officeDocument/2006/relationships/image" Target="media/image5.jpg"/><Relationship Id="rId12" Type="http://schemas.openxmlformats.org/officeDocument/2006/relationships/image" Target="media/image1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10.jpg"/><Relationship Id="rId14" Type="http://schemas.openxmlformats.org/officeDocument/2006/relationships/image" Target="media/image2.jpg"/><Relationship Id="rId17" Type="http://schemas.openxmlformats.org/officeDocument/2006/relationships/hyperlink" Target="https://mektep.edu.kz/news/edu/?referals=812798&amp;language=rus" TargetMode="External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7.jpg"/><Relationship Id="rId6" Type="http://schemas.openxmlformats.org/officeDocument/2006/relationships/image" Target="media/image6.png"/><Relationship Id="rId18" Type="http://schemas.openxmlformats.org/officeDocument/2006/relationships/image" Target="media/image13.png"/><Relationship Id="rId7" Type="http://schemas.openxmlformats.org/officeDocument/2006/relationships/image" Target="media/image4.jp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